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E4" w:rsidRDefault="00FB4185">
      <w:pPr>
        <w:pStyle w:val="a4"/>
        <w:spacing w:before="67"/>
        <w:ind w:left="4176" w:right="4174"/>
      </w:pPr>
      <w:r>
        <w:t>ПАМЯТКА</w:t>
      </w:r>
    </w:p>
    <w:p w:rsidR="000064E4" w:rsidRDefault="00FB4185">
      <w:pPr>
        <w:pStyle w:val="a4"/>
      </w:pPr>
      <w:r>
        <w:t>участника</w:t>
      </w:r>
      <w:r>
        <w:rPr>
          <w:spacing w:val="-7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в МБОУ «СОШ</w:t>
      </w:r>
      <w:r w:rsidR="00947948">
        <w:t>№1</w:t>
      </w:r>
      <w:r>
        <w:t xml:space="preserve"> им.Гер</w:t>
      </w:r>
      <w:r w:rsidR="00947948">
        <w:t>оя Советского Союза П.В.Масленникова ст. Архонская»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 w:rsidR="00830CF0">
        <w:t>2023-2024</w:t>
      </w:r>
      <w:bookmarkStart w:id="0" w:name="_GoBack"/>
      <w:bookmarkEnd w:id="0"/>
      <w:r>
        <w:rPr>
          <w:spacing w:val="5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</w:t>
      </w:r>
    </w:p>
    <w:p w:rsidR="000064E4" w:rsidRDefault="000064E4">
      <w:pPr>
        <w:pStyle w:val="a3"/>
        <w:spacing w:before="1"/>
        <w:ind w:left="0" w:firstLine="0"/>
        <w:jc w:val="left"/>
        <w:rPr>
          <w:b/>
        </w:rPr>
      </w:pPr>
    </w:p>
    <w:p w:rsidR="000064E4" w:rsidRDefault="00FB4185">
      <w:pPr>
        <w:pStyle w:val="a3"/>
        <w:spacing w:line="320" w:lineRule="exact"/>
        <w:ind w:left="897" w:firstLine="0"/>
      </w:pP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обучающиеся</w:t>
      </w:r>
      <w:r>
        <w:rPr>
          <w:spacing w:val="4"/>
        </w:rPr>
        <w:t xml:space="preserve"> </w:t>
      </w:r>
      <w:r>
        <w:t>4–11</w:t>
      </w:r>
      <w:r>
        <w:rPr>
          <w:spacing w:val="-7"/>
        </w:rPr>
        <w:t xml:space="preserve"> </w:t>
      </w:r>
      <w:r>
        <w:t>классов.</w:t>
      </w:r>
    </w:p>
    <w:p w:rsidR="000064E4" w:rsidRDefault="00FB4185">
      <w:pPr>
        <w:pStyle w:val="a3"/>
        <w:ind w:right="113"/>
      </w:pPr>
      <w:r>
        <w:t>Обучающийся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подтверждающего ознакомление с Порядком проведения</w:t>
      </w:r>
      <w:r>
        <w:rPr>
          <w:spacing w:val="70"/>
        </w:rPr>
        <w:t xml:space="preserve"> </w:t>
      </w:r>
      <w:r>
        <w:t>ВсОШ, и согласием</w:t>
      </w:r>
      <w:r>
        <w:rPr>
          <w:spacing w:val="1"/>
        </w:rPr>
        <w:t xml:space="preserve"> </w:t>
      </w:r>
      <w:r>
        <w:t>на публикацию олимпиадных работ своих несовершеннолетних детей,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«Интернет.</w:t>
      </w:r>
    </w:p>
    <w:p w:rsidR="000064E4" w:rsidRDefault="00FB4185">
      <w:pPr>
        <w:pStyle w:val="a3"/>
        <w:spacing w:before="1"/>
        <w:ind w:right="101"/>
      </w:pPr>
      <w:r>
        <w:t>Участник школьного этапа олимпиады вправе выполнять 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 тем, в</w:t>
      </w:r>
      <w:r>
        <w:rPr>
          <w:spacing w:val="1"/>
        </w:rPr>
        <w:t xml:space="preserve"> </w:t>
      </w:r>
      <w:r>
        <w:t>которых он проходил обучение. В случае прохождения на последующие этапы</w:t>
      </w:r>
      <w:r>
        <w:rPr>
          <w:spacing w:val="1"/>
        </w:rPr>
        <w:t xml:space="preserve"> </w:t>
      </w:r>
      <w:r>
        <w:t>олимпиады данный участник выполняет олимпиадные задания, разработанные</w:t>
      </w:r>
      <w:r>
        <w:rPr>
          <w:spacing w:val="1"/>
        </w:rPr>
        <w:t xml:space="preserve"> </w:t>
      </w:r>
      <w:r>
        <w:t>для класса,</w:t>
      </w:r>
      <w:r>
        <w:rPr>
          <w:spacing w:val="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выбрал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олимпиады.</w:t>
      </w:r>
    </w:p>
    <w:p w:rsidR="000064E4" w:rsidRDefault="000064E4">
      <w:pPr>
        <w:pStyle w:val="a3"/>
        <w:spacing w:before="6"/>
        <w:ind w:left="0" w:firstLine="0"/>
        <w:jc w:val="left"/>
      </w:pPr>
    </w:p>
    <w:p w:rsidR="000064E4" w:rsidRDefault="00FB4185">
      <w:pPr>
        <w:pStyle w:val="11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олимпиады.</w:t>
      </w:r>
    </w:p>
    <w:p w:rsidR="000064E4" w:rsidRDefault="00FB4185">
      <w:pPr>
        <w:pStyle w:val="a3"/>
        <w:ind w:right="116"/>
      </w:pPr>
      <w:r>
        <w:t>Во время проведения ВсОШ участники олимпиады должны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олимпиады.</w:t>
      </w:r>
    </w:p>
    <w:p w:rsidR="000064E4" w:rsidRDefault="00FB4185">
      <w:pPr>
        <w:pStyle w:val="a3"/>
        <w:spacing w:line="242" w:lineRule="auto"/>
        <w:ind w:right="125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рассаживаются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партой,</w:t>
      </w:r>
      <w:r>
        <w:rPr>
          <w:spacing w:val="9"/>
        </w:rPr>
        <w:t xml:space="preserve"> </w:t>
      </w:r>
      <w:r>
        <w:t>указанной</w:t>
      </w:r>
      <w:r>
        <w:rPr>
          <w:spacing w:val="2"/>
        </w:rPr>
        <w:t xml:space="preserve"> </w:t>
      </w:r>
      <w:r>
        <w:t>организатором.</w:t>
      </w:r>
    </w:p>
    <w:p w:rsidR="000064E4" w:rsidRDefault="00FB4185">
      <w:pPr>
        <w:pStyle w:val="a3"/>
        <w:spacing w:line="242" w:lineRule="auto"/>
        <w:ind w:right="115"/>
      </w:pPr>
      <w:r>
        <w:t>Во время проведения олимпиады участник может выйти из аудитории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причине.</w:t>
      </w:r>
    </w:p>
    <w:p w:rsidR="000064E4" w:rsidRDefault="00FB4185">
      <w:pPr>
        <w:pStyle w:val="a3"/>
        <w:ind w:right="112"/>
      </w:pP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организатора.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рассматриваются.</w:t>
      </w:r>
    </w:p>
    <w:p w:rsidR="000064E4" w:rsidRDefault="00FB4185">
      <w:pPr>
        <w:pStyle w:val="a3"/>
        <w:ind w:right="124"/>
      </w:pP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олимпиадными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материалом (делать любые пометки, подчеркивания и т.д.), если предусмотрен</w:t>
      </w:r>
      <w:r>
        <w:rPr>
          <w:spacing w:val="1"/>
        </w:rPr>
        <w:t xml:space="preserve"> </w:t>
      </w:r>
      <w:r>
        <w:t>бланк ответов.</w:t>
      </w:r>
      <w:r>
        <w:rPr>
          <w:spacing w:val="2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оцениваются.</w:t>
      </w:r>
    </w:p>
    <w:p w:rsidR="000064E4" w:rsidRDefault="00FB4185">
      <w:pPr>
        <w:pStyle w:val="a3"/>
        <w:ind w:right="108"/>
      </w:pPr>
      <w:r>
        <w:t>Участник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вычислительную технику, разрешённые к использованию во время проведения</w:t>
      </w:r>
      <w:r>
        <w:rPr>
          <w:spacing w:val="1"/>
        </w:rPr>
        <w:t xml:space="preserve"> </w:t>
      </w:r>
      <w:r>
        <w:t>олимпиады,</w:t>
      </w:r>
      <w:r>
        <w:rPr>
          <w:spacing w:val="71"/>
        </w:rPr>
        <w:t xml:space="preserve"> </w:t>
      </w:r>
      <w:r>
        <w:t>перечень</w:t>
      </w:r>
      <w:r>
        <w:rPr>
          <w:spacing w:val="7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определяется   в</w:t>
      </w:r>
      <w:r>
        <w:rPr>
          <w:spacing w:val="70"/>
        </w:rPr>
        <w:t xml:space="preserve"> </w:t>
      </w:r>
      <w:r>
        <w:t>требованиях</w:t>
      </w:r>
      <w:r>
        <w:rPr>
          <w:spacing w:val="70"/>
        </w:rPr>
        <w:t xml:space="preserve"> </w:t>
      </w:r>
      <w:r>
        <w:t>к   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каждому</w:t>
      </w:r>
      <w:r>
        <w:rPr>
          <w:spacing w:val="-13"/>
        </w:rPr>
        <w:t xml:space="preserve"> </w:t>
      </w:r>
      <w:r>
        <w:t>общеобразовательному</w:t>
      </w:r>
      <w:r>
        <w:rPr>
          <w:spacing w:val="-12"/>
        </w:rPr>
        <w:t xml:space="preserve"> </w:t>
      </w:r>
      <w:r>
        <w:t>предмету.</w:t>
      </w:r>
    </w:p>
    <w:p w:rsidR="000064E4" w:rsidRDefault="000064E4">
      <w:pPr>
        <w:pStyle w:val="a3"/>
        <w:spacing w:before="10"/>
        <w:ind w:left="0" w:firstLine="0"/>
        <w:jc w:val="left"/>
        <w:rPr>
          <w:sz w:val="26"/>
        </w:rPr>
      </w:pPr>
    </w:p>
    <w:p w:rsidR="000064E4" w:rsidRDefault="00FB4185">
      <w:pPr>
        <w:pStyle w:val="11"/>
      </w:pPr>
      <w:r>
        <w:t>Участник</w:t>
      </w:r>
      <w:r>
        <w:rPr>
          <w:spacing w:val="-4"/>
        </w:rPr>
        <w:t xml:space="preserve"> </w:t>
      </w:r>
      <w:r>
        <w:t>олимпиады не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права:</w:t>
      </w:r>
    </w:p>
    <w:p w:rsidR="000064E4" w:rsidRDefault="00FB4185">
      <w:pPr>
        <w:pStyle w:val="a5"/>
        <w:numPr>
          <w:ilvl w:val="0"/>
          <w:numId w:val="1"/>
        </w:numPr>
        <w:tabs>
          <w:tab w:val="left" w:pos="1092"/>
        </w:tabs>
        <w:spacing w:line="242" w:lineRule="auto"/>
        <w:ind w:right="112" w:firstLine="706"/>
        <w:rPr>
          <w:sz w:val="28"/>
        </w:rPr>
      </w:pPr>
      <w:r>
        <w:rPr>
          <w:sz w:val="28"/>
        </w:rPr>
        <w:t>иметь при себе средства связи, электронно-вычислительную 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 и</w:t>
      </w:r>
      <w:r>
        <w:rPr>
          <w:spacing w:val="70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70"/>
          <w:sz w:val="28"/>
        </w:rPr>
        <w:t xml:space="preserve"> </w:t>
      </w:r>
      <w:r>
        <w:rPr>
          <w:sz w:val="28"/>
        </w:rPr>
        <w:t>справочные материалы,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письменные заметки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0064E4" w:rsidRDefault="00FB4185">
      <w:pPr>
        <w:pStyle w:val="a5"/>
        <w:numPr>
          <w:ilvl w:val="0"/>
          <w:numId w:val="1"/>
        </w:numPr>
        <w:tabs>
          <w:tab w:val="left" w:pos="1071"/>
        </w:tabs>
        <w:spacing w:line="242" w:lineRule="auto"/>
        <w:ind w:right="113" w:firstLine="706"/>
        <w:rPr>
          <w:sz w:val="28"/>
        </w:rPr>
      </w:pPr>
      <w:r>
        <w:rPr>
          <w:sz w:val="28"/>
        </w:rPr>
        <w:t>разговаривать, вставать с мест, пересаживаться, обмениваться 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предметами;</w:t>
      </w:r>
    </w:p>
    <w:p w:rsidR="000064E4" w:rsidRDefault="00FB4185">
      <w:pPr>
        <w:pStyle w:val="a5"/>
        <w:numPr>
          <w:ilvl w:val="0"/>
          <w:numId w:val="1"/>
        </w:numPr>
        <w:tabs>
          <w:tab w:val="left" w:pos="1092"/>
        </w:tabs>
        <w:spacing w:line="242" w:lineRule="auto"/>
        <w:ind w:right="106" w:firstLine="706"/>
        <w:rPr>
          <w:sz w:val="28"/>
        </w:rPr>
      </w:pPr>
      <w:r>
        <w:rPr>
          <w:sz w:val="28"/>
        </w:rPr>
        <w:t>выносить из кабинета и пункта проведения олимпиады 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0064E4" w:rsidRDefault="000064E4">
      <w:pPr>
        <w:spacing w:line="242" w:lineRule="auto"/>
        <w:jc w:val="both"/>
        <w:rPr>
          <w:sz w:val="28"/>
        </w:rPr>
        <w:sectPr w:rsidR="000064E4">
          <w:footerReference w:type="default" r:id="rId7"/>
          <w:type w:val="continuous"/>
          <w:pgSz w:w="11910" w:h="16850"/>
          <w:pgMar w:top="780" w:right="740" w:bottom="1160" w:left="1300" w:header="720" w:footer="974" w:gutter="0"/>
          <w:pgNumType w:start="1"/>
          <w:cols w:space="720"/>
        </w:sectPr>
      </w:pPr>
    </w:p>
    <w:p w:rsidR="000064E4" w:rsidRDefault="00FB4185">
      <w:pPr>
        <w:pStyle w:val="a5"/>
        <w:numPr>
          <w:ilvl w:val="0"/>
          <w:numId w:val="1"/>
        </w:numPr>
        <w:tabs>
          <w:tab w:val="left" w:pos="1092"/>
        </w:tabs>
        <w:spacing w:before="67" w:line="242" w:lineRule="auto"/>
        <w:ind w:right="126" w:firstLine="706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42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43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44"/>
          <w:sz w:val="28"/>
        </w:rPr>
        <w:t xml:space="preserve"> </w:t>
      </w:r>
      <w:r>
        <w:rPr>
          <w:sz w:val="28"/>
        </w:rPr>
        <w:t>кроме</w:t>
      </w:r>
      <w:r>
        <w:rPr>
          <w:spacing w:val="40"/>
          <w:sz w:val="28"/>
        </w:rPr>
        <w:t xml:space="preserve"> </w:t>
      </w:r>
      <w:r>
        <w:rPr>
          <w:sz w:val="28"/>
        </w:rPr>
        <w:t>тех,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8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заданиях;</w:t>
      </w:r>
    </w:p>
    <w:p w:rsidR="000064E4" w:rsidRDefault="00FB4185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right="130" w:firstLine="706"/>
        <w:rPr>
          <w:sz w:val="28"/>
        </w:rPr>
      </w:pPr>
      <w:r>
        <w:rPr>
          <w:sz w:val="28"/>
        </w:rPr>
        <w:t>перемещаться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 пункту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без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дежурного;</w:t>
      </w:r>
    </w:p>
    <w:p w:rsidR="000064E4" w:rsidRDefault="00FB4185">
      <w:pPr>
        <w:pStyle w:val="a5"/>
        <w:numPr>
          <w:ilvl w:val="0"/>
          <w:numId w:val="1"/>
        </w:numPr>
        <w:tabs>
          <w:tab w:val="left" w:pos="1042"/>
        </w:tabs>
        <w:ind w:firstLine="706"/>
        <w:rPr>
          <w:sz w:val="28"/>
        </w:rPr>
      </w:pPr>
      <w:r>
        <w:rPr>
          <w:sz w:val="28"/>
        </w:rPr>
        <w:t>в бланке ответов, заданиях указывать сведения об участнике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ответа.</w:t>
      </w:r>
    </w:p>
    <w:p w:rsidR="000064E4" w:rsidRDefault="00FB4185">
      <w:pPr>
        <w:pStyle w:val="a3"/>
        <w:ind w:right="113"/>
      </w:pPr>
      <w:r>
        <w:t>В случае нарушения Порядка проведения ВсОШ участники удаляются с</w:t>
      </w:r>
      <w:r>
        <w:rPr>
          <w:spacing w:val="1"/>
        </w:rPr>
        <w:t xml:space="preserve"> </w:t>
      </w:r>
      <w:r>
        <w:t>олимпиады. Участники олимпиады, которые были удалены, лишаются права</w:t>
      </w:r>
      <w:r>
        <w:rPr>
          <w:spacing w:val="1"/>
        </w:rPr>
        <w:t xml:space="preserve"> </w:t>
      </w:r>
      <w:r>
        <w:t>дальнейшего участия в олимпиаде по данному общеобразовательному предмету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текущем</w:t>
      </w:r>
      <w:r>
        <w:rPr>
          <w:spacing w:val="4"/>
        </w:rPr>
        <w:t xml:space="preserve"> </w:t>
      </w:r>
      <w:r>
        <w:t>году.</w:t>
      </w:r>
    </w:p>
    <w:p w:rsidR="000064E4" w:rsidRDefault="00FB4185">
      <w:pPr>
        <w:pStyle w:val="a3"/>
        <w:spacing w:line="242" w:lineRule="auto"/>
        <w:ind w:right="123"/>
      </w:pPr>
      <w:r>
        <w:t>Участник олимпиады не имеет права продолжить выполнение заданий</w:t>
      </w:r>
      <w:r>
        <w:rPr>
          <w:spacing w:val="1"/>
        </w:rPr>
        <w:t xml:space="preserve"> </w:t>
      </w:r>
      <w:r>
        <w:t>дольше</w:t>
      </w:r>
      <w:r>
        <w:rPr>
          <w:spacing w:val="-2"/>
        </w:rPr>
        <w:t xml:space="preserve"> </w:t>
      </w:r>
      <w:r>
        <w:t>отведенного</w:t>
      </w:r>
      <w:r>
        <w:rPr>
          <w:spacing w:val="-3"/>
        </w:rPr>
        <w:t xml:space="preserve"> </w:t>
      </w:r>
      <w:r>
        <w:t>времени.</w:t>
      </w:r>
    </w:p>
    <w:p w:rsidR="000064E4" w:rsidRDefault="000064E4">
      <w:pPr>
        <w:pStyle w:val="a3"/>
        <w:ind w:left="0" w:firstLine="0"/>
        <w:jc w:val="left"/>
        <w:rPr>
          <w:sz w:val="27"/>
        </w:rPr>
      </w:pPr>
    </w:p>
    <w:p w:rsidR="000064E4" w:rsidRDefault="00FB4185">
      <w:pPr>
        <w:pStyle w:val="11"/>
        <w:spacing w:before="1"/>
      </w:pPr>
      <w:r>
        <w:t>Участник</w:t>
      </w:r>
      <w:r>
        <w:rPr>
          <w:spacing w:val="-6"/>
        </w:rPr>
        <w:t xml:space="preserve"> </w:t>
      </w:r>
      <w:r>
        <w:t>олимпиады имеет</w:t>
      </w:r>
      <w:r>
        <w:rPr>
          <w:spacing w:val="-2"/>
        </w:rPr>
        <w:t xml:space="preserve"> </w:t>
      </w:r>
      <w:r>
        <w:t>право:</w:t>
      </w:r>
    </w:p>
    <w:p w:rsidR="000064E4" w:rsidRDefault="00FB4185">
      <w:pPr>
        <w:pStyle w:val="a5"/>
        <w:numPr>
          <w:ilvl w:val="0"/>
          <w:numId w:val="1"/>
        </w:numPr>
        <w:tabs>
          <w:tab w:val="left" w:pos="1128"/>
        </w:tabs>
        <w:ind w:right="105" w:firstLine="706"/>
        <w:rPr>
          <w:sz w:val="28"/>
        </w:rPr>
      </w:pPr>
      <w:r>
        <w:rPr>
          <w:sz w:val="28"/>
        </w:rPr>
        <w:t>закончить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 материалы и покинуть аудиторию. В этом случае он не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0064E4" w:rsidRDefault="00FB4185">
      <w:pPr>
        <w:pStyle w:val="a5"/>
        <w:numPr>
          <w:ilvl w:val="0"/>
          <w:numId w:val="1"/>
        </w:numPr>
        <w:tabs>
          <w:tab w:val="left" w:pos="1107"/>
        </w:tabs>
        <w:ind w:right="109" w:firstLine="706"/>
        <w:rPr>
          <w:sz w:val="28"/>
        </w:rPr>
      </w:pPr>
      <w:r>
        <w:rPr>
          <w:sz w:val="28"/>
        </w:rPr>
        <w:t>подать апелляцию о 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в случае его нарушения. Апелляция о нарушении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выполнял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:rsidR="000064E4" w:rsidRDefault="00FB4185">
      <w:pPr>
        <w:pStyle w:val="a5"/>
        <w:numPr>
          <w:ilvl w:val="0"/>
          <w:numId w:val="1"/>
        </w:numPr>
        <w:tabs>
          <w:tab w:val="left" w:pos="1157"/>
        </w:tabs>
        <w:ind w:right="107" w:firstLine="706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показом работ и разбором заданий. После ознакомления с предварительными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 Участник олимпиады перед подачей апелляции вправе убедиться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том, что его работа проверена и оценена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заданий.</w:t>
      </w:r>
    </w:p>
    <w:p w:rsidR="000064E4" w:rsidRDefault="000064E4">
      <w:pPr>
        <w:pStyle w:val="a3"/>
        <w:spacing w:before="1"/>
        <w:ind w:left="0" w:firstLine="0"/>
        <w:jc w:val="left"/>
      </w:pPr>
    </w:p>
    <w:p w:rsidR="000064E4" w:rsidRDefault="00FB4185">
      <w:pPr>
        <w:pStyle w:val="11"/>
      </w:pPr>
      <w:r>
        <w:t>Процедура</w:t>
      </w:r>
      <w:r>
        <w:rPr>
          <w:spacing w:val="-3"/>
        </w:rPr>
        <w:t xml:space="preserve"> </w:t>
      </w:r>
      <w:r>
        <w:t>апелляции.</w:t>
      </w:r>
    </w:p>
    <w:p w:rsidR="000064E4" w:rsidRDefault="00FB4185">
      <w:pPr>
        <w:pStyle w:val="a3"/>
        <w:ind w:right="107"/>
      </w:pPr>
      <w:r>
        <w:t>Апелляции участников регионального этапа олимпиады рассматриваются</w:t>
      </w:r>
      <w:r>
        <w:rPr>
          <w:spacing w:val="-67"/>
        </w:rPr>
        <w:t xml:space="preserve"> </w:t>
      </w:r>
      <w:r>
        <w:t>членами жюри олимпиады, входящими в апелляционную комиссию, которая</w:t>
      </w:r>
      <w:r>
        <w:rPr>
          <w:spacing w:val="1"/>
        </w:rPr>
        <w:t xml:space="preserve"> </w:t>
      </w:r>
      <w:r>
        <w:t>избирается из состава жюри. Работой апелляционной комиссии руководит ее</w:t>
      </w:r>
      <w:r>
        <w:rPr>
          <w:spacing w:val="1"/>
        </w:rPr>
        <w:t xml:space="preserve"> </w:t>
      </w:r>
      <w:r>
        <w:t>председатель.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решений: об отклонении апелляции и сохранении выставленных</w:t>
      </w:r>
      <w:r>
        <w:rPr>
          <w:spacing w:val="1"/>
        </w:rPr>
        <w:t xml:space="preserve"> </w:t>
      </w:r>
      <w:r>
        <w:t>баллов;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корректировке баллов.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окончательными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пересмотру</w:t>
      </w:r>
      <w:r>
        <w:rPr>
          <w:spacing w:val="-1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подлежат.</w:t>
      </w:r>
    </w:p>
    <w:sectPr w:rsidR="000064E4" w:rsidSect="000064E4">
      <w:pgSz w:w="11910" w:h="16850"/>
      <w:pgMar w:top="780" w:right="740" w:bottom="1160" w:left="130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78" w:rsidRDefault="00191B78" w:rsidP="000064E4">
      <w:r>
        <w:separator/>
      </w:r>
    </w:p>
  </w:endnote>
  <w:endnote w:type="continuationSeparator" w:id="0">
    <w:p w:rsidR="00191B78" w:rsidRDefault="00191B78" w:rsidP="0000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E4" w:rsidRDefault="00830CF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3891915</wp:posOffset>
              </wp:positionH>
              <wp:positionV relativeFrom="page">
                <wp:posOffset>9935845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64E4" w:rsidRDefault="0030366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FB4185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0CF0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45pt;margin-top:782.3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G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" filled="f" stroked="f">
              <v:textbox inset="0,0,0,0">
                <w:txbxContent>
                  <w:p w:rsidR="000064E4" w:rsidRDefault="0030366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FB4185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0CF0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78" w:rsidRDefault="00191B78" w:rsidP="000064E4">
      <w:r>
        <w:separator/>
      </w:r>
    </w:p>
  </w:footnote>
  <w:footnote w:type="continuationSeparator" w:id="0">
    <w:p w:rsidR="00191B78" w:rsidRDefault="00191B78" w:rsidP="0000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47C4"/>
    <w:multiLevelType w:val="hybridMultilevel"/>
    <w:tmpl w:val="EED4CB72"/>
    <w:lvl w:ilvl="0" w:tplc="5364A75C">
      <w:numFmt w:val="bullet"/>
      <w:lvlText w:val="–"/>
      <w:lvlJc w:val="left"/>
      <w:pPr>
        <w:ind w:left="119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5EE084">
      <w:numFmt w:val="bullet"/>
      <w:lvlText w:val="•"/>
      <w:lvlJc w:val="left"/>
      <w:pPr>
        <w:ind w:left="1094" w:hanging="267"/>
      </w:pPr>
      <w:rPr>
        <w:rFonts w:hint="default"/>
        <w:lang w:val="ru-RU" w:eastAsia="en-US" w:bidi="ar-SA"/>
      </w:rPr>
    </w:lvl>
    <w:lvl w:ilvl="2" w:tplc="BC8CB606">
      <w:numFmt w:val="bullet"/>
      <w:lvlText w:val="•"/>
      <w:lvlJc w:val="left"/>
      <w:pPr>
        <w:ind w:left="2069" w:hanging="267"/>
      </w:pPr>
      <w:rPr>
        <w:rFonts w:hint="default"/>
        <w:lang w:val="ru-RU" w:eastAsia="en-US" w:bidi="ar-SA"/>
      </w:rPr>
    </w:lvl>
    <w:lvl w:ilvl="3" w:tplc="A6EAE1C4">
      <w:numFmt w:val="bullet"/>
      <w:lvlText w:val="•"/>
      <w:lvlJc w:val="left"/>
      <w:pPr>
        <w:ind w:left="3044" w:hanging="267"/>
      </w:pPr>
      <w:rPr>
        <w:rFonts w:hint="default"/>
        <w:lang w:val="ru-RU" w:eastAsia="en-US" w:bidi="ar-SA"/>
      </w:rPr>
    </w:lvl>
    <w:lvl w:ilvl="4" w:tplc="A2BCB62C">
      <w:numFmt w:val="bullet"/>
      <w:lvlText w:val="•"/>
      <w:lvlJc w:val="left"/>
      <w:pPr>
        <w:ind w:left="4019" w:hanging="267"/>
      </w:pPr>
      <w:rPr>
        <w:rFonts w:hint="default"/>
        <w:lang w:val="ru-RU" w:eastAsia="en-US" w:bidi="ar-SA"/>
      </w:rPr>
    </w:lvl>
    <w:lvl w:ilvl="5" w:tplc="68E0C672">
      <w:numFmt w:val="bullet"/>
      <w:lvlText w:val="•"/>
      <w:lvlJc w:val="left"/>
      <w:pPr>
        <w:ind w:left="4994" w:hanging="267"/>
      </w:pPr>
      <w:rPr>
        <w:rFonts w:hint="default"/>
        <w:lang w:val="ru-RU" w:eastAsia="en-US" w:bidi="ar-SA"/>
      </w:rPr>
    </w:lvl>
    <w:lvl w:ilvl="6" w:tplc="BA3E7B42">
      <w:numFmt w:val="bullet"/>
      <w:lvlText w:val="•"/>
      <w:lvlJc w:val="left"/>
      <w:pPr>
        <w:ind w:left="5969" w:hanging="267"/>
      </w:pPr>
      <w:rPr>
        <w:rFonts w:hint="default"/>
        <w:lang w:val="ru-RU" w:eastAsia="en-US" w:bidi="ar-SA"/>
      </w:rPr>
    </w:lvl>
    <w:lvl w:ilvl="7" w:tplc="3530C92E">
      <w:numFmt w:val="bullet"/>
      <w:lvlText w:val="•"/>
      <w:lvlJc w:val="left"/>
      <w:pPr>
        <w:ind w:left="6944" w:hanging="267"/>
      </w:pPr>
      <w:rPr>
        <w:rFonts w:hint="default"/>
        <w:lang w:val="ru-RU" w:eastAsia="en-US" w:bidi="ar-SA"/>
      </w:rPr>
    </w:lvl>
    <w:lvl w:ilvl="8" w:tplc="A0B822D6">
      <w:numFmt w:val="bullet"/>
      <w:lvlText w:val="•"/>
      <w:lvlJc w:val="left"/>
      <w:pPr>
        <w:ind w:left="7919" w:hanging="2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E4"/>
    <w:rsid w:val="000064E4"/>
    <w:rsid w:val="00191B78"/>
    <w:rsid w:val="00303662"/>
    <w:rsid w:val="004C626B"/>
    <w:rsid w:val="006357C4"/>
    <w:rsid w:val="00664ADF"/>
    <w:rsid w:val="00830CF0"/>
    <w:rsid w:val="00947948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9C4D3-7B23-49E2-A1A3-6F3ED8D1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64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4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4E4"/>
    <w:pPr>
      <w:ind w:left="119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064E4"/>
    <w:pPr>
      <w:spacing w:line="319" w:lineRule="exact"/>
      <w:ind w:left="825"/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064E4"/>
    <w:pPr>
      <w:spacing w:before="2"/>
      <w:ind w:left="572" w:right="5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064E4"/>
    <w:pPr>
      <w:ind w:left="119" w:right="102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00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</dc:creator>
  <cp:lastModifiedBy>Учетная запись Майкрософт</cp:lastModifiedBy>
  <cp:revision>3</cp:revision>
  <dcterms:created xsi:type="dcterms:W3CDTF">2023-12-07T18:32:00Z</dcterms:created>
  <dcterms:modified xsi:type="dcterms:W3CDTF">2023-12-07T18:32:00Z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